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40CD" w14:textId="0AE7D313" w:rsidR="00995B92" w:rsidRPr="00703F59" w:rsidRDefault="00C14AEE" w:rsidP="007B27CE">
      <w:pPr>
        <w:jc w:val="center"/>
        <w:rPr>
          <w:b/>
          <w:bCs/>
          <w:sz w:val="28"/>
          <w:szCs w:val="28"/>
        </w:rPr>
      </w:pPr>
      <w:r w:rsidRPr="00703F59">
        <w:rPr>
          <w:rFonts w:hint="eastAsia"/>
          <w:b/>
          <w:bCs/>
          <w:sz w:val="28"/>
          <w:szCs w:val="28"/>
        </w:rPr>
        <w:t>ご連絡</w:t>
      </w:r>
    </w:p>
    <w:p w14:paraId="7481A3C4" w14:textId="27BCC657" w:rsidR="00995B92" w:rsidRPr="00703F59" w:rsidRDefault="00995B92" w:rsidP="007B27CE">
      <w:pPr>
        <w:jc w:val="right"/>
        <w:rPr>
          <w:sz w:val="20"/>
          <w:szCs w:val="20"/>
        </w:rPr>
      </w:pPr>
      <w:r w:rsidRPr="00703F59">
        <w:rPr>
          <w:rFonts w:hint="eastAsia"/>
          <w:sz w:val="20"/>
          <w:szCs w:val="20"/>
        </w:rPr>
        <w:t>令和●年●月●日</w:t>
      </w:r>
    </w:p>
    <w:p w14:paraId="6C354536" w14:textId="0627980C" w:rsidR="00633FE1" w:rsidRPr="00703F59" w:rsidRDefault="00633FE1" w:rsidP="00475EFB">
      <w:pPr>
        <w:wordWrap w:val="0"/>
        <w:jc w:val="right"/>
        <w:rPr>
          <w:i/>
          <w:iCs/>
          <w:sz w:val="20"/>
          <w:szCs w:val="20"/>
        </w:rPr>
      </w:pPr>
      <w:r w:rsidRPr="00703F59">
        <w:rPr>
          <w:rFonts w:hint="eastAsia"/>
          <w:i/>
          <w:iCs/>
          <w:sz w:val="20"/>
          <w:szCs w:val="20"/>
        </w:rPr>
        <w:t>【※住所】</w:t>
      </w:r>
    </w:p>
    <w:p w14:paraId="7067085F" w14:textId="0C5B7840" w:rsidR="00633FE1" w:rsidRPr="00703F59" w:rsidRDefault="00633FE1" w:rsidP="007B27CE">
      <w:pPr>
        <w:jc w:val="right"/>
        <w:rPr>
          <w:i/>
          <w:iCs/>
          <w:sz w:val="20"/>
          <w:szCs w:val="20"/>
        </w:rPr>
      </w:pPr>
      <w:r w:rsidRPr="00703F59">
        <w:rPr>
          <w:rFonts w:hint="eastAsia"/>
          <w:i/>
          <w:iCs/>
          <w:sz w:val="20"/>
          <w:szCs w:val="20"/>
        </w:rPr>
        <w:t>【貴社名】</w:t>
      </w:r>
    </w:p>
    <w:p w14:paraId="3642AF6F" w14:textId="77777777" w:rsidR="00C14AEE" w:rsidRPr="00703F59" w:rsidRDefault="00C14AEE" w:rsidP="007B27CE">
      <w:pPr>
        <w:jc w:val="center"/>
        <w:rPr>
          <w:sz w:val="20"/>
          <w:szCs w:val="20"/>
        </w:rPr>
      </w:pPr>
    </w:p>
    <w:p w14:paraId="1C0A7E49" w14:textId="6AE02ED4" w:rsidR="00E259E5" w:rsidRPr="00703F59" w:rsidRDefault="00FE546D" w:rsidP="007B27CE">
      <w:pPr>
        <w:jc w:val="both"/>
        <w:rPr>
          <w:sz w:val="20"/>
          <w:szCs w:val="20"/>
        </w:rPr>
      </w:pPr>
      <w:r w:rsidRPr="00703F59">
        <w:rPr>
          <w:rFonts w:hint="eastAsia"/>
          <w:sz w:val="20"/>
          <w:szCs w:val="20"/>
        </w:rPr>
        <w:t>拝啓</w:t>
      </w:r>
      <w:r w:rsidR="00C05E2E" w:rsidRPr="00703F59">
        <w:rPr>
          <w:rFonts w:hint="eastAsia"/>
          <w:sz w:val="20"/>
          <w:szCs w:val="20"/>
        </w:rPr>
        <w:t xml:space="preserve">　</w:t>
      </w:r>
      <w:r w:rsidRPr="00703F59">
        <w:rPr>
          <w:rFonts w:hint="eastAsia"/>
          <w:sz w:val="20"/>
          <w:szCs w:val="20"/>
        </w:rPr>
        <w:t>時下ますますご清祥のこととお慶び申し上げます。平素は格別のご高配を賜り、厚く御礼申し上げます。さて、これからお客様と締結させていただきます工事に関し、今般の中東情勢に伴う石油・ナフサ価格の変動の影響を受け、</w:t>
      </w:r>
      <w:r w:rsidR="00A755CC" w:rsidRPr="00703F59">
        <w:rPr>
          <w:rFonts w:hint="eastAsia"/>
          <w:sz w:val="20"/>
          <w:szCs w:val="20"/>
        </w:rPr>
        <w:t>一部の資機材において価格の高騰や供給の遅延等が生じるおそれがございます。</w:t>
      </w:r>
      <w:r w:rsidR="00E259E5" w:rsidRPr="00703F59">
        <w:rPr>
          <w:rFonts w:hint="eastAsia"/>
          <w:sz w:val="20"/>
          <w:szCs w:val="20"/>
        </w:rPr>
        <w:t>つきましては、建設業法第</w:t>
      </w:r>
      <w:r w:rsidR="00E259E5" w:rsidRPr="00703F59">
        <w:rPr>
          <w:sz w:val="20"/>
          <w:szCs w:val="20"/>
        </w:rPr>
        <w:t>20条の2第2項に基づき、事前のお知らせとして以下の通りご説明申し上げます 。弊社といたしましては、円滑な施工に全力を尽くしてまいる所存ですが、不測の事態に備えたご案内となりますこと、何卒ご理解を賜りますようお願い申し上げます。</w:t>
      </w:r>
    </w:p>
    <w:p w14:paraId="1491B83B" w14:textId="792C29EA" w:rsidR="003D0F03" w:rsidRPr="00703F59" w:rsidRDefault="003D0F03" w:rsidP="007B27CE">
      <w:pPr>
        <w:pStyle w:val="ae"/>
        <w:rPr>
          <w:sz w:val="20"/>
          <w:szCs w:val="20"/>
        </w:rPr>
      </w:pPr>
      <w:r w:rsidRPr="00703F59">
        <w:rPr>
          <w:rFonts w:hint="eastAsia"/>
          <w:sz w:val="20"/>
          <w:szCs w:val="20"/>
        </w:rPr>
        <w:t>敬具</w:t>
      </w:r>
    </w:p>
    <w:p w14:paraId="70B501F3" w14:textId="65E0C110" w:rsidR="003D0F03" w:rsidRPr="00703F59" w:rsidRDefault="003D0F03" w:rsidP="007B27CE">
      <w:pPr>
        <w:jc w:val="center"/>
        <w:rPr>
          <w:sz w:val="20"/>
          <w:szCs w:val="20"/>
        </w:rPr>
      </w:pPr>
      <w:r w:rsidRPr="00703F59">
        <w:rPr>
          <w:rFonts w:hint="eastAsia"/>
          <w:sz w:val="20"/>
          <w:szCs w:val="20"/>
        </w:rPr>
        <w:t>記</w:t>
      </w:r>
    </w:p>
    <w:p w14:paraId="6B95962D" w14:textId="77777777" w:rsidR="00FE546D" w:rsidRPr="00703F59" w:rsidRDefault="00FE546D" w:rsidP="007B27CE">
      <w:pPr>
        <w:jc w:val="both"/>
        <w:rPr>
          <w:sz w:val="20"/>
          <w:szCs w:val="20"/>
        </w:rPr>
      </w:pPr>
    </w:p>
    <w:p w14:paraId="38F3D022" w14:textId="32C0F8CF" w:rsidR="00C14AEE" w:rsidRPr="00703F59" w:rsidRDefault="00E80C7A" w:rsidP="007B27CE">
      <w:pPr>
        <w:jc w:val="both"/>
        <w:rPr>
          <w:b/>
          <w:bCs/>
          <w:sz w:val="20"/>
          <w:szCs w:val="20"/>
        </w:rPr>
      </w:pPr>
      <w:r w:rsidRPr="00703F59">
        <w:rPr>
          <w:rFonts w:hint="eastAsia"/>
          <w:b/>
          <w:bCs/>
          <w:sz w:val="20"/>
          <w:szCs w:val="20"/>
        </w:rPr>
        <w:t xml:space="preserve">１　</w:t>
      </w:r>
      <w:r w:rsidR="00003D9C" w:rsidRPr="00703F59">
        <w:rPr>
          <w:rFonts w:hint="eastAsia"/>
          <w:b/>
          <w:bCs/>
          <w:sz w:val="20"/>
          <w:szCs w:val="20"/>
        </w:rPr>
        <w:t>価格の高騰、供給の不足・遅延の発生が想定されるリスク</w:t>
      </w:r>
    </w:p>
    <w:p w14:paraId="63EC473C" w14:textId="367FECC8" w:rsidR="009F07DD" w:rsidRPr="00703F59" w:rsidRDefault="00971E7B" w:rsidP="007B27CE">
      <w:pPr>
        <w:ind w:leftChars="100" w:left="220" w:firstLineChars="100" w:firstLine="200"/>
        <w:jc w:val="both"/>
        <w:rPr>
          <w:sz w:val="20"/>
          <w:szCs w:val="20"/>
        </w:rPr>
      </w:pPr>
      <w:r w:rsidRPr="00703F59">
        <w:rPr>
          <w:rFonts w:hint="eastAsia"/>
          <w:sz w:val="20"/>
          <w:szCs w:val="20"/>
        </w:rPr>
        <w:t>現在、以下のような</w:t>
      </w:r>
      <w:r w:rsidR="00782169" w:rsidRPr="00703F59">
        <w:rPr>
          <w:rFonts w:hint="eastAsia"/>
          <w:sz w:val="20"/>
          <w:szCs w:val="20"/>
        </w:rPr>
        <w:t>不可抗力</w:t>
      </w:r>
      <w:r w:rsidRPr="00703F59">
        <w:rPr>
          <w:rFonts w:hint="eastAsia"/>
          <w:sz w:val="20"/>
          <w:szCs w:val="20"/>
        </w:rPr>
        <w:t>事象により、住宅建材や設備の価格および納期に影響が及ぶ可能性がございます</w:t>
      </w:r>
      <w:r w:rsidRPr="00703F59">
        <w:rPr>
          <w:sz w:val="20"/>
          <w:szCs w:val="20"/>
        </w:rPr>
        <w:t>。</w:t>
      </w:r>
    </w:p>
    <w:p w14:paraId="4C1C3350" w14:textId="77BD5C04" w:rsidR="00971E7B" w:rsidRPr="00703F59" w:rsidRDefault="00971E7B" w:rsidP="007B27CE">
      <w:pPr>
        <w:ind w:leftChars="100" w:left="420" w:hangingChars="100" w:hanging="200"/>
        <w:jc w:val="both"/>
        <w:rPr>
          <w:sz w:val="20"/>
          <w:szCs w:val="20"/>
        </w:rPr>
      </w:pPr>
      <w:r w:rsidRPr="00703F59">
        <w:rPr>
          <w:rFonts w:hint="eastAsia"/>
          <w:sz w:val="20"/>
          <w:szCs w:val="20"/>
        </w:rPr>
        <w:t xml:space="preserve">⑴　</w:t>
      </w:r>
      <w:r w:rsidR="006A5E7B" w:rsidRPr="00703F59">
        <w:rPr>
          <w:rFonts w:hint="eastAsia"/>
          <w:sz w:val="20"/>
          <w:szCs w:val="20"/>
        </w:rPr>
        <w:t>中東情勢の緊迫化に伴う石油・ナフサ原料の価格高騰や、輸入資材の供給不足・配送遅延。</w:t>
      </w:r>
    </w:p>
    <w:p w14:paraId="5D07E92F" w14:textId="64BC9A65" w:rsidR="00971E7B" w:rsidRPr="00703F59" w:rsidRDefault="00971E7B" w:rsidP="007B27CE">
      <w:pPr>
        <w:ind w:leftChars="100" w:left="420" w:hangingChars="100" w:hanging="200"/>
        <w:jc w:val="both"/>
        <w:rPr>
          <w:sz w:val="20"/>
          <w:szCs w:val="20"/>
        </w:rPr>
      </w:pPr>
      <w:r w:rsidRPr="00703F59">
        <w:rPr>
          <w:rFonts w:hint="eastAsia"/>
          <w:sz w:val="20"/>
          <w:szCs w:val="20"/>
        </w:rPr>
        <w:t xml:space="preserve">⑵　</w:t>
      </w:r>
      <w:r w:rsidR="00047327" w:rsidRPr="00703F59">
        <w:rPr>
          <w:rFonts w:hint="eastAsia"/>
          <w:sz w:val="20"/>
          <w:szCs w:val="20"/>
        </w:rPr>
        <w:t>物価上昇やエネルギーコストの増加に加え、需給のひっ迫（供給不足）に起因する資材価格の高騰など、製造・輸送コストに及ぼす広範な影響</w:t>
      </w:r>
      <w:r w:rsidR="00703F59">
        <w:rPr>
          <w:rFonts w:hint="eastAsia"/>
          <w:sz w:val="20"/>
          <w:szCs w:val="20"/>
        </w:rPr>
        <w:t>。</w:t>
      </w:r>
    </w:p>
    <w:p w14:paraId="5F788036" w14:textId="77777777" w:rsidR="00E671D6" w:rsidRPr="00703F59" w:rsidRDefault="00E671D6" w:rsidP="007B27CE">
      <w:pPr>
        <w:jc w:val="both"/>
        <w:rPr>
          <w:sz w:val="20"/>
          <w:szCs w:val="20"/>
        </w:rPr>
      </w:pPr>
    </w:p>
    <w:p w14:paraId="7CDB21CC" w14:textId="47434A19" w:rsidR="00E671D6" w:rsidRPr="00703F59" w:rsidRDefault="00E671D6" w:rsidP="007B27CE">
      <w:pPr>
        <w:jc w:val="both"/>
        <w:rPr>
          <w:b/>
          <w:bCs/>
          <w:sz w:val="20"/>
          <w:szCs w:val="20"/>
        </w:rPr>
      </w:pPr>
      <w:r w:rsidRPr="00703F59">
        <w:rPr>
          <w:rFonts w:hint="eastAsia"/>
          <w:b/>
          <w:bCs/>
          <w:sz w:val="20"/>
          <w:szCs w:val="20"/>
        </w:rPr>
        <w:t xml:space="preserve">２　</w:t>
      </w:r>
      <w:r w:rsidRPr="00703F59">
        <w:rPr>
          <w:b/>
          <w:bCs/>
          <w:sz w:val="20"/>
          <w:szCs w:val="20"/>
        </w:rPr>
        <w:t>対象となる可能性のある</w:t>
      </w:r>
      <w:r w:rsidR="009F73A2" w:rsidRPr="00703F59">
        <w:rPr>
          <w:rFonts w:hint="eastAsia"/>
          <w:b/>
          <w:bCs/>
          <w:sz w:val="20"/>
          <w:szCs w:val="20"/>
        </w:rPr>
        <w:t>主要</w:t>
      </w:r>
      <w:r w:rsidRPr="00703F59">
        <w:rPr>
          <w:b/>
          <w:bCs/>
          <w:sz w:val="20"/>
          <w:szCs w:val="20"/>
        </w:rPr>
        <w:t>な資機材</w:t>
      </w:r>
    </w:p>
    <w:p w14:paraId="037194FD" w14:textId="44F0BCFA" w:rsidR="00E671D6" w:rsidRPr="00703F59" w:rsidRDefault="00F81BEB" w:rsidP="007B27CE">
      <w:pPr>
        <w:ind w:leftChars="100" w:left="220" w:firstLineChars="100" w:firstLine="200"/>
        <w:jc w:val="both"/>
        <w:rPr>
          <w:sz w:val="20"/>
          <w:szCs w:val="20"/>
        </w:rPr>
      </w:pPr>
      <w:r w:rsidRPr="00703F59">
        <w:rPr>
          <w:sz w:val="20"/>
          <w:szCs w:val="20"/>
        </w:rPr>
        <w:t>特に、石油・ナフサを原料とする以下の資機材等において、</w:t>
      </w:r>
      <w:r w:rsidR="008F7102" w:rsidRPr="00703F59">
        <w:rPr>
          <w:sz w:val="20"/>
          <w:szCs w:val="20"/>
        </w:rPr>
        <w:t>供給不足</w:t>
      </w:r>
      <w:r w:rsidR="008F7102" w:rsidRPr="00703F59">
        <w:rPr>
          <w:rFonts w:hint="eastAsia"/>
          <w:sz w:val="20"/>
          <w:szCs w:val="20"/>
        </w:rPr>
        <w:t>、納期遅延、または</w:t>
      </w:r>
      <w:r w:rsidR="00941B30" w:rsidRPr="00703F59">
        <w:rPr>
          <w:rFonts w:hint="eastAsia"/>
          <w:sz w:val="20"/>
          <w:szCs w:val="20"/>
        </w:rPr>
        <w:t>価格高騰</w:t>
      </w:r>
      <w:r w:rsidRPr="00703F59">
        <w:rPr>
          <w:sz w:val="20"/>
          <w:szCs w:val="20"/>
        </w:rPr>
        <w:t>が想定され</w:t>
      </w:r>
      <w:r w:rsidR="00941B30" w:rsidRPr="00703F59">
        <w:rPr>
          <w:rFonts w:hint="eastAsia"/>
          <w:sz w:val="20"/>
          <w:szCs w:val="20"/>
        </w:rPr>
        <w:t>ており</w:t>
      </w:r>
      <w:r w:rsidRPr="00703F59">
        <w:rPr>
          <w:sz w:val="20"/>
          <w:szCs w:val="20"/>
        </w:rPr>
        <w:t>ます</w:t>
      </w:r>
      <w:r w:rsidRPr="00703F59">
        <w:rPr>
          <w:rFonts w:hint="eastAsia"/>
          <w:sz w:val="20"/>
          <w:szCs w:val="20"/>
        </w:rPr>
        <w:t>。</w:t>
      </w:r>
    </w:p>
    <w:p w14:paraId="7D0407D7" w14:textId="2935D01B" w:rsidR="00941B30" w:rsidRPr="00703F59" w:rsidRDefault="00F81BEB" w:rsidP="007B27CE">
      <w:pPr>
        <w:ind w:leftChars="100" w:left="220"/>
        <w:jc w:val="both"/>
        <w:rPr>
          <w:sz w:val="20"/>
          <w:szCs w:val="20"/>
        </w:rPr>
      </w:pPr>
      <w:r w:rsidRPr="00703F59">
        <w:rPr>
          <w:rFonts w:hint="eastAsia"/>
          <w:sz w:val="20"/>
          <w:szCs w:val="20"/>
        </w:rPr>
        <w:t>⑴</w:t>
      </w:r>
      <w:r w:rsidR="0035006F" w:rsidRPr="00703F59">
        <w:rPr>
          <w:rFonts w:hint="eastAsia"/>
          <w:sz w:val="20"/>
          <w:szCs w:val="20"/>
        </w:rPr>
        <w:t xml:space="preserve">　</w:t>
      </w:r>
      <w:r w:rsidR="00F80333" w:rsidRPr="00703F59">
        <w:rPr>
          <w:rFonts w:hint="eastAsia"/>
          <w:sz w:val="20"/>
          <w:szCs w:val="20"/>
        </w:rPr>
        <w:t>石油系断熱材・合成樹脂製品</w:t>
      </w:r>
    </w:p>
    <w:p w14:paraId="068EA062" w14:textId="20AF07F7" w:rsidR="00F81BEB" w:rsidRPr="00703F59" w:rsidRDefault="007B27CE" w:rsidP="007B27CE">
      <w:pPr>
        <w:ind w:leftChars="100" w:left="220" w:firstLineChars="100" w:firstLine="200"/>
        <w:jc w:val="both"/>
        <w:rPr>
          <w:i/>
          <w:iCs/>
          <w:sz w:val="20"/>
          <w:szCs w:val="20"/>
        </w:rPr>
      </w:pPr>
      <w:r w:rsidRPr="00703F59">
        <w:rPr>
          <w:rFonts w:hint="eastAsia"/>
          <w:i/>
          <w:iCs/>
          <w:sz w:val="20"/>
          <w:szCs w:val="20"/>
        </w:rPr>
        <w:t>発泡プラスチック系断熱材、ビニル床タイル、ビニル床シート、塩化ビニル管等</w:t>
      </w:r>
      <w:r w:rsidRPr="00703F59">
        <w:rPr>
          <w:i/>
          <w:iCs/>
          <w:sz w:val="20"/>
          <w:szCs w:val="20"/>
        </w:rPr>
        <w:t>。</w:t>
      </w:r>
    </w:p>
    <w:p w14:paraId="27DD4F0A" w14:textId="464184B7" w:rsidR="00941B30" w:rsidRPr="00703F59" w:rsidRDefault="00F81BEB" w:rsidP="007B27CE">
      <w:pPr>
        <w:ind w:leftChars="100" w:left="220"/>
        <w:jc w:val="both"/>
        <w:rPr>
          <w:sz w:val="20"/>
          <w:szCs w:val="20"/>
        </w:rPr>
      </w:pPr>
      <w:r w:rsidRPr="00703F59">
        <w:rPr>
          <w:rFonts w:hint="eastAsia"/>
          <w:sz w:val="20"/>
          <w:szCs w:val="20"/>
        </w:rPr>
        <w:t>⑵</w:t>
      </w:r>
      <w:r w:rsidR="00941B30" w:rsidRPr="00703F59">
        <w:rPr>
          <w:rFonts w:hint="eastAsia"/>
          <w:sz w:val="20"/>
          <w:szCs w:val="20"/>
        </w:rPr>
        <w:t xml:space="preserve">　</w:t>
      </w:r>
      <w:r w:rsidR="005E167B" w:rsidRPr="00703F59">
        <w:rPr>
          <w:rFonts w:hint="eastAsia"/>
          <w:sz w:val="20"/>
          <w:szCs w:val="20"/>
        </w:rPr>
        <w:t>石油由来成分を含む住宅設備機器</w:t>
      </w:r>
    </w:p>
    <w:p w14:paraId="60A15B5A" w14:textId="4ABD38A8" w:rsidR="00F81BEB" w:rsidRPr="00703F59" w:rsidRDefault="005E167B" w:rsidP="007B27CE">
      <w:pPr>
        <w:ind w:leftChars="100" w:left="220" w:firstLineChars="100" w:firstLine="200"/>
        <w:jc w:val="both"/>
        <w:rPr>
          <w:i/>
          <w:iCs/>
          <w:sz w:val="20"/>
          <w:szCs w:val="20"/>
        </w:rPr>
      </w:pPr>
      <w:r w:rsidRPr="00703F59">
        <w:rPr>
          <w:rFonts w:hint="eastAsia"/>
          <w:i/>
          <w:iCs/>
          <w:sz w:val="20"/>
          <w:szCs w:val="20"/>
        </w:rPr>
        <w:t>樹脂パーツを多用する住宅設備（ユニットバス、トイレ等）や、電気設備（絶縁電線、ケーブル等）。</w:t>
      </w:r>
    </w:p>
    <w:p w14:paraId="74651CA7" w14:textId="77777777" w:rsidR="00995718" w:rsidRPr="00703F59" w:rsidRDefault="00995718" w:rsidP="007B27CE">
      <w:pPr>
        <w:jc w:val="both"/>
        <w:rPr>
          <w:sz w:val="20"/>
          <w:szCs w:val="20"/>
        </w:rPr>
      </w:pPr>
    </w:p>
    <w:p w14:paraId="071187DF" w14:textId="3BC340FF" w:rsidR="00995718" w:rsidRPr="00703F59" w:rsidRDefault="00995718" w:rsidP="007B27CE">
      <w:pPr>
        <w:jc w:val="both"/>
        <w:rPr>
          <w:b/>
          <w:bCs/>
          <w:sz w:val="20"/>
          <w:szCs w:val="20"/>
        </w:rPr>
      </w:pPr>
      <w:r w:rsidRPr="00703F59">
        <w:rPr>
          <w:rFonts w:hint="eastAsia"/>
          <w:b/>
          <w:bCs/>
          <w:sz w:val="20"/>
          <w:szCs w:val="20"/>
        </w:rPr>
        <w:t>３　顕在化した際の協議および契約変更について</w:t>
      </w:r>
    </w:p>
    <w:p w14:paraId="214BFE8A" w14:textId="3D4C9D8D" w:rsidR="00995718" w:rsidRPr="00703F59" w:rsidRDefault="00995718" w:rsidP="007B27CE">
      <w:pPr>
        <w:ind w:leftChars="100" w:left="220" w:firstLineChars="100" w:firstLine="200"/>
        <w:jc w:val="both"/>
        <w:rPr>
          <w:sz w:val="20"/>
          <w:szCs w:val="20"/>
        </w:rPr>
      </w:pPr>
      <w:r w:rsidRPr="00703F59">
        <w:rPr>
          <w:rFonts w:hint="eastAsia"/>
          <w:sz w:val="20"/>
          <w:szCs w:val="20"/>
        </w:rPr>
        <w:t>上記のようなおそれが契約締結後に現実のものとなった場合には、建設業法第</w:t>
      </w:r>
      <w:r w:rsidRPr="00703F59">
        <w:rPr>
          <w:sz w:val="20"/>
          <w:szCs w:val="20"/>
        </w:rPr>
        <w:t>20条の2第3項に基づき、請負契約の変更（代金や工期等）について弊社から協議の申し出をさせていただくことがございます。</w:t>
      </w:r>
      <w:r w:rsidRPr="00703F59">
        <w:rPr>
          <w:rFonts w:hint="eastAsia"/>
          <w:sz w:val="20"/>
          <w:szCs w:val="20"/>
        </w:rPr>
        <w:t>事態が顕在化した際は、速やかに状況を共有し、お客様と誠実に協議を行わせていただきますので、何卒ご協力いただけますようお願い申し上げます</w:t>
      </w:r>
      <w:r w:rsidRPr="00703F59">
        <w:rPr>
          <w:sz w:val="20"/>
          <w:szCs w:val="20"/>
        </w:rPr>
        <w:t>。</w:t>
      </w:r>
    </w:p>
    <w:p w14:paraId="7C7109B9" w14:textId="22DD2128" w:rsidR="00791124" w:rsidRPr="00475EFB" w:rsidRDefault="00475EFB" w:rsidP="007B27CE">
      <w:pPr>
        <w:jc w:val="both"/>
        <w:rPr>
          <w:sz w:val="20"/>
          <w:szCs w:val="20"/>
        </w:rPr>
      </w:pPr>
      <w:r>
        <w:rPr>
          <w:rFonts w:hint="eastAsia"/>
          <w:sz w:val="20"/>
          <w:szCs w:val="20"/>
        </w:rPr>
        <w:t>――――――――――――――――――――――――――――――――――――――――――</w:t>
      </w:r>
    </w:p>
    <w:p w14:paraId="036727C2" w14:textId="5C6B2172" w:rsidR="00D50490" w:rsidRPr="00703F59" w:rsidRDefault="00157505" w:rsidP="007B27CE">
      <w:pPr>
        <w:jc w:val="both"/>
        <w:rPr>
          <w:sz w:val="20"/>
          <w:szCs w:val="20"/>
        </w:rPr>
      </w:pPr>
      <w:r w:rsidRPr="00703F59">
        <w:rPr>
          <w:rFonts w:hint="eastAsia"/>
          <w:sz w:val="20"/>
          <w:szCs w:val="20"/>
        </w:rPr>
        <w:t>私は、本書面に記載</w:t>
      </w:r>
      <w:r w:rsidR="00FD743A" w:rsidRPr="00703F59">
        <w:rPr>
          <w:rFonts w:hint="eastAsia"/>
          <w:sz w:val="20"/>
          <w:szCs w:val="20"/>
        </w:rPr>
        <w:t>事項</w:t>
      </w:r>
      <w:r w:rsidRPr="00703F59">
        <w:rPr>
          <w:rFonts w:hint="eastAsia"/>
          <w:sz w:val="20"/>
          <w:szCs w:val="20"/>
        </w:rPr>
        <w:t>について、貴社より説明を受け、その内容を確認いたしました。</w:t>
      </w:r>
    </w:p>
    <w:p w14:paraId="1B3EDCFA" w14:textId="17DCC445" w:rsidR="00D50490" w:rsidRPr="00703F59" w:rsidRDefault="00D50490" w:rsidP="007B27CE">
      <w:pPr>
        <w:jc w:val="both"/>
        <w:rPr>
          <w:sz w:val="20"/>
          <w:szCs w:val="20"/>
        </w:rPr>
      </w:pPr>
      <w:r w:rsidRPr="00703F59">
        <w:rPr>
          <w:rFonts w:hint="eastAsia"/>
          <w:sz w:val="20"/>
          <w:szCs w:val="20"/>
        </w:rPr>
        <w:t>令和</w:t>
      </w:r>
      <w:r w:rsidRPr="00703F59">
        <w:rPr>
          <w:sz w:val="20"/>
          <w:szCs w:val="20"/>
        </w:rPr>
        <w:t>8年</w:t>
      </w:r>
      <w:r w:rsidR="00712DEB" w:rsidRPr="00703F59">
        <w:rPr>
          <w:rFonts w:hint="eastAsia"/>
          <w:sz w:val="20"/>
          <w:szCs w:val="20"/>
        </w:rPr>
        <w:t>●</w:t>
      </w:r>
      <w:r w:rsidRPr="00703F59">
        <w:rPr>
          <w:sz w:val="20"/>
          <w:szCs w:val="20"/>
        </w:rPr>
        <w:t>月</w:t>
      </w:r>
      <w:r w:rsidR="00712DEB" w:rsidRPr="00703F59">
        <w:rPr>
          <w:rFonts w:hint="eastAsia"/>
          <w:sz w:val="20"/>
          <w:szCs w:val="20"/>
        </w:rPr>
        <w:t>●</w:t>
      </w:r>
      <w:r w:rsidRPr="00703F59">
        <w:rPr>
          <w:sz w:val="20"/>
          <w:szCs w:val="20"/>
        </w:rPr>
        <w:t>日</w:t>
      </w:r>
    </w:p>
    <w:p w14:paraId="58EB30C7" w14:textId="05DA3EFC" w:rsidR="00570A3E" w:rsidRPr="00703F59" w:rsidRDefault="003B7EA0" w:rsidP="00703F59">
      <w:pPr>
        <w:wordWrap w:val="0"/>
        <w:ind w:leftChars="600" w:left="1320"/>
        <w:jc w:val="right"/>
        <w:rPr>
          <w:sz w:val="20"/>
          <w:szCs w:val="20"/>
        </w:rPr>
      </w:pPr>
      <w:r w:rsidRPr="00703F59">
        <w:rPr>
          <w:rFonts w:hint="eastAsia"/>
          <w:sz w:val="20"/>
          <w:szCs w:val="20"/>
        </w:rPr>
        <w:t>注文者（</w:t>
      </w:r>
      <w:r w:rsidR="00712DEB" w:rsidRPr="00703F59">
        <w:rPr>
          <w:rFonts w:hint="eastAsia"/>
          <w:sz w:val="20"/>
          <w:szCs w:val="20"/>
        </w:rPr>
        <w:t>お客様</w:t>
      </w:r>
      <w:r w:rsidRPr="00703F59">
        <w:rPr>
          <w:rFonts w:hint="eastAsia"/>
          <w:sz w:val="20"/>
          <w:szCs w:val="20"/>
        </w:rPr>
        <w:t>）</w:t>
      </w:r>
      <w:r w:rsidR="00570A3E" w:rsidRPr="00703F59">
        <w:rPr>
          <w:rFonts w:hint="eastAsia"/>
          <w:sz w:val="20"/>
          <w:szCs w:val="20"/>
        </w:rPr>
        <w:t>ご署名</w:t>
      </w:r>
      <w:r w:rsidR="00703F59">
        <w:rPr>
          <w:rFonts w:hint="eastAsia"/>
          <w:sz w:val="20"/>
          <w:szCs w:val="20"/>
        </w:rPr>
        <w:t xml:space="preserve">　</w:t>
      </w:r>
      <w:r w:rsidR="00570A3E" w:rsidRPr="00703F59">
        <w:rPr>
          <w:rFonts w:hint="eastAsia"/>
          <w:sz w:val="20"/>
          <w:szCs w:val="20"/>
        </w:rPr>
        <w:t xml:space="preserve">住所　</w:t>
      </w:r>
      <w:r w:rsidR="00703F59">
        <w:rPr>
          <w:rFonts w:hint="eastAsia"/>
          <w:sz w:val="20"/>
          <w:szCs w:val="20"/>
        </w:rPr>
        <w:t xml:space="preserve">　　　　　　　　　　　　</w:t>
      </w:r>
    </w:p>
    <w:p w14:paraId="5DD4D3E4" w14:textId="2B7CF3A1" w:rsidR="00D50490" w:rsidRPr="00703F59" w:rsidRDefault="00570A3E" w:rsidP="00703F59">
      <w:pPr>
        <w:ind w:leftChars="100" w:left="220" w:firstLineChars="1200" w:firstLine="2400"/>
        <w:jc w:val="right"/>
        <w:rPr>
          <w:sz w:val="20"/>
          <w:szCs w:val="20"/>
        </w:rPr>
      </w:pPr>
      <w:r w:rsidRPr="00703F59">
        <w:rPr>
          <w:rFonts w:hint="eastAsia"/>
          <w:sz w:val="20"/>
          <w:szCs w:val="20"/>
        </w:rPr>
        <w:t xml:space="preserve">氏名　</w:t>
      </w:r>
      <w:r w:rsidR="00712DEB" w:rsidRPr="00703F59">
        <w:rPr>
          <w:rFonts w:hint="eastAsia"/>
          <w:sz w:val="20"/>
          <w:szCs w:val="20"/>
        </w:rPr>
        <w:t>●</w:t>
      </w:r>
      <w:r w:rsidRPr="00703F59">
        <w:rPr>
          <w:rFonts w:hint="eastAsia"/>
          <w:sz w:val="20"/>
          <w:szCs w:val="20"/>
        </w:rPr>
        <w:t xml:space="preserve">　　　　　　　　　</w:t>
      </w:r>
      <w:r w:rsidR="00712DEB" w:rsidRPr="00703F59">
        <w:rPr>
          <w:rFonts w:hint="eastAsia"/>
          <w:sz w:val="20"/>
          <w:szCs w:val="20"/>
        </w:rPr>
        <w:t xml:space="preserve">　印</w:t>
      </w:r>
    </w:p>
    <w:sectPr w:rsidR="00D50490" w:rsidRPr="00703F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D2BB" w14:textId="77777777" w:rsidR="006B223F" w:rsidRDefault="006B223F" w:rsidP="009A4DB1">
      <w:pPr>
        <w:spacing w:line="240" w:lineRule="auto"/>
      </w:pPr>
      <w:r>
        <w:separator/>
      </w:r>
    </w:p>
  </w:endnote>
  <w:endnote w:type="continuationSeparator" w:id="0">
    <w:p w14:paraId="306D32F4" w14:textId="77777777" w:rsidR="006B223F" w:rsidRDefault="006B223F" w:rsidP="009A4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90F" w14:textId="77777777" w:rsidR="006B223F" w:rsidRDefault="006B223F" w:rsidP="009A4DB1">
      <w:pPr>
        <w:spacing w:line="240" w:lineRule="auto"/>
      </w:pPr>
      <w:r>
        <w:separator/>
      </w:r>
    </w:p>
  </w:footnote>
  <w:footnote w:type="continuationSeparator" w:id="0">
    <w:p w14:paraId="2D1A6BFC" w14:textId="77777777" w:rsidR="006B223F" w:rsidRDefault="006B223F" w:rsidP="009A4D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A0"/>
    <w:rsid w:val="00003D9C"/>
    <w:rsid w:val="00035188"/>
    <w:rsid w:val="00047327"/>
    <w:rsid w:val="000C01FD"/>
    <w:rsid w:val="00144179"/>
    <w:rsid w:val="00157505"/>
    <w:rsid w:val="001879FC"/>
    <w:rsid w:val="0027765C"/>
    <w:rsid w:val="00287816"/>
    <w:rsid w:val="002D0F59"/>
    <w:rsid w:val="002F3EA0"/>
    <w:rsid w:val="003060C6"/>
    <w:rsid w:val="0035006F"/>
    <w:rsid w:val="003B1016"/>
    <w:rsid w:val="003B7EA0"/>
    <w:rsid w:val="003D0F03"/>
    <w:rsid w:val="00475EFB"/>
    <w:rsid w:val="004B6732"/>
    <w:rsid w:val="00570A3E"/>
    <w:rsid w:val="005E167B"/>
    <w:rsid w:val="00633FE1"/>
    <w:rsid w:val="006A5E7B"/>
    <w:rsid w:val="006B223F"/>
    <w:rsid w:val="006B5021"/>
    <w:rsid w:val="006E2B11"/>
    <w:rsid w:val="00703F59"/>
    <w:rsid w:val="00712DEB"/>
    <w:rsid w:val="00782169"/>
    <w:rsid w:val="00791124"/>
    <w:rsid w:val="007B27CE"/>
    <w:rsid w:val="007E02ED"/>
    <w:rsid w:val="007E558C"/>
    <w:rsid w:val="008057B0"/>
    <w:rsid w:val="0083751E"/>
    <w:rsid w:val="008A2AE2"/>
    <w:rsid w:val="008A4D6B"/>
    <w:rsid w:val="008F7102"/>
    <w:rsid w:val="00910EF9"/>
    <w:rsid w:val="00941B30"/>
    <w:rsid w:val="00971E7B"/>
    <w:rsid w:val="00980496"/>
    <w:rsid w:val="00995718"/>
    <w:rsid w:val="00995B92"/>
    <w:rsid w:val="009A4DB1"/>
    <w:rsid w:val="009F07DD"/>
    <w:rsid w:val="009F73A2"/>
    <w:rsid w:val="00A755CC"/>
    <w:rsid w:val="00A8321D"/>
    <w:rsid w:val="00BD4105"/>
    <w:rsid w:val="00C05E2E"/>
    <w:rsid w:val="00C14AEE"/>
    <w:rsid w:val="00C372A4"/>
    <w:rsid w:val="00C55C14"/>
    <w:rsid w:val="00CB5BC5"/>
    <w:rsid w:val="00CC359C"/>
    <w:rsid w:val="00D50490"/>
    <w:rsid w:val="00D55D97"/>
    <w:rsid w:val="00E0466C"/>
    <w:rsid w:val="00E259E5"/>
    <w:rsid w:val="00E671D6"/>
    <w:rsid w:val="00E71A17"/>
    <w:rsid w:val="00E80C7A"/>
    <w:rsid w:val="00EB1A13"/>
    <w:rsid w:val="00EC1AE1"/>
    <w:rsid w:val="00F27329"/>
    <w:rsid w:val="00F42D17"/>
    <w:rsid w:val="00F63051"/>
    <w:rsid w:val="00F80333"/>
    <w:rsid w:val="00F81BEB"/>
    <w:rsid w:val="00FD743A"/>
    <w:rsid w:val="00FE546D"/>
    <w:rsid w:val="00FF2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B28634"/>
  <w15:chartTrackingRefBased/>
  <w15:docId w15:val="{8D061B70-5C06-46C1-82C8-7E6AB7F2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3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3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3E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3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3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3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3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3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3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3E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3E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3E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3E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3E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3E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3E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3E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3E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3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3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E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3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EA0"/>
    <w:pPr>
      <w:spacing w:before="160" w:after="160"/>
      <w:jc w:val="center"/>
    </w:pPr>
    <w:rPr>
      <w:i/>
      <w:iCs/>
      <w:color w:val="404040" w:themeColor="text1" w:themeTint="BF"/>
    </w:rPr>
  </w:style>
  <w:style w:type="character" w:customStyle="1" w:styleId="a8">
    <w:name w:val="引用文 (文字)"/>
    <w:basedOn w:val="a0"/>
    <w:link w:val="a7"/>
    <w:uiPriority w:val="29"/>
    <w:rsid w:val="002F3EA0"/>
    <w:rPr>
      <w:i/>
      <w:iCs/>
      <w:color w:val="404040" w:themeColor="text1" w:themeTint="BF"/>
    </w:rPr>
  </w:style>
  <w:style w:type="paragraph" w:styleId="a9">
    <w:name w:val="List Paragraph"/>
    <w:basedOn w:val="a"/>
    <w:uiPriority w:val="34"/>
    <w:qFormat/>
    <w:rsid w:val="002F3EA0"/>
    <w:pPr>
      <w:ind w:left="720"/>
      <w:contextualSpacing/>
    </w:pPr>
  </w:style>
  <w:style w:type="character" w:styleId="21">
    <w:name w:val="Intense Emphasis"/>
    <w:basedOn w:val="a0"/>
    <w:uiPriority w:val="21"/>
    <w:qFormat/>
    <w:rsid w:val="002F3EA0"/>
    <w:rPr>
      <w:i/>
      <w:iCs/>
      <w:color w:val="0F4761" w:themeColor="accent1" w:themeShade="BF"/>
    </w:rPr>
  </w:style>
  <w:style w:type="paragraph" w:styleId="22">
    <w:name w:val="Intense Quote"/>
    <w:basedOn w:val="a"/>
    <w:next w:val="a"/>
    <w:link w:val="23"/>
    <w:uiPriority w:val="30"/>
    <w:qFormat/>
    <w:rsid w:val="002F3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3EA0"/>
    <w:rPr>
      <w:i/>
      <w:iCs/>
      <w:color w:val="0F4761" w:themeColor="accent1" w:themeShade="BF"/>
    </w:rPr>
  </w:style>
  <w:style w:type="character" w:styleId="24">
    <w:name w:val="Intense Reference"/>
    <w:basedOn w:val="a0"/>
    <w:uiPriority w:val="32"/>
    <w:qFormat/>
    <w:rsid w:val="002F3EA0"/>
    <w:rPr>
      <w:b/>
      <w:bCs/>
      <w:smallCaps/>
      <w:color w:val="0F4761" w:themeColor="accent1" w:themeShade="BF"/>
      <w:spacing w:val="5"/>
    </w:rPr>
  </w:style>
  <w:style w:type="paragraph" w:styleId="aa">
    <w:name w:val="header"/>
    <w:basedOn w:val="a"/>
    <w:link w:val="ab"/>
    <w:uiPriority w:val="99"/>
    <w:unhideWhenUsed/>
    <w:rsid w:val="009A4DB1"/>
    <w:pPr>
      <w:tabs>
        <w:tab w:val="center" w:pos="4252"/>
        <w:tab w:val="right" w:pos="8504"/>
      </w:tabs>
      <w:snapToGrid w:val="0"/>
    </w:pPr>
  </w:style>
  <w:style w:type="character" w:customStyle="1" w:styleId="ab">
    <w:name w:val="ヘッダー (文字)"/>
    <w:basedOn w:val="a0"/>
    <w:link w:val="aa"/>
    <w:uiPriority w:val="99"/>
    <w:rsid w:val="009A4DB1"/>
  </w:style>
  <w:style w:type="paragraph" w:styleId="ac">
    <w:name w:val="footer"/>
    <w:basedOn w:val="a"/>
    <w:link w:val="ad"/>
    <w:uiPriority w:val="99"/>
    <w:unhideWhenUsed/>
    <w:rsid w:val="009A4DB1"/>
    <w:pPr>
      <w:tabs>
        <w:tab w:val="center" w:pos="4252"/>
        <w:tab w:val="right" w:pos="8504"/>
      </w:tabs>
      <w:snapToGrid w:val="0"/>
    </w:pPr>
  </w:style>
  <w:style w:type="character" w:customStyle="1" w:styleId="ad">
    <w:name w:val="フッター (文字)"/>
    <w:basedOn w:val="a0"/>
    <w:link w:val="ac"/>
    <w:uiPriority w:val="99"/>
    <w:rsid w:val="009A4DB1"/>
  </w:style>
  <w:style w:type="paragraph" w:styleId="ae">
    <w:name w:val="Closing"/>
    <w:basedOn w:val="a"/>
    <w:link w:val="af"/>
    <w:uiPriority w:val="99"/>
    <w:unhideWhenUsed/>
    <w:rsid w:val="003D0F03"/>
    <w:pPr>
      <w:jc w:val="right"/>
    </w:pPr>
  </w:style>
  <w:style w:type="character" w:customStyle="1" w:styleId="af">
    <w:name w:val="結語 (文字)"/>
    <w:basedOn w:val="a0"/>
    <w:link w:val="ae"/>
    <w:uiPriority w:val="99"/>
    <w:rsid w:val="003D0F03"/>
  </w:style>
  <w:style w:type="paragraph" w:styleId="af0">
    <w:name w:val="Salutation"/>
    <w:basedOn w:val="a"/>
    <w:next w:val="a"/>
    <w:link w:val="af1"/>
    <w:uiPriority w:val="99"/>
    <w:unhideWhenUsed/>
    <w:rsid w:val="00C05E2E"/>
  </w:style>
  <w:style w:type="character" w:customStyle="1" w:styleId="af1">
    <w:name w:val="挨拶文 (文字)"/>
    <w:basedOn w:val="a0"/>
    <w:link w:val="af0"/>
    <w:uiPriority w:val="99"/>
    <w:rsid w:val="00C0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7405b-a9b2-4463-9f2c-7289ee887827" xsi:nil="true"/>
    <_x65e5__x4ed8__x3068__x6642__x523b_ xmlns="6a91366b-f3b6-41a1-8e03-4905805f5639" xsi:nil="true"/>
    <_Flow_SignoffStatus xmlns="6a91366b-f3b6-41a1-8e03-4905805f5639" xsi:nil="true"/>
    <lcf76f155ced4ddcb4097134ff3c332f xmlns="6a91366b-f3b6-41a1-8e03-4905805f56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33CF9BDB4B40489DB01FD4D850708E" ma:contentTypeVersion="18" ma:contentTypeDescription="新しいドキュメントを作成します。" ma:contentTypeScope="" ma:versionID="2a8a9a4ce4670719f1fe23c9dbaa8c1b">
  <xsd:schema xmlns:xsd="http://www.w3.org/2001/XMLSchema" xmlns:xs="http://www.w3.org/2001/XMLSchema" xmlns:p="http://schemas.microsoft.com/office/2006/metadata/properties" xmlns:ns2="47c7405b-a9b2-4463-9f2c-7289ee887827" xmlns:ns3="6a91366b-f3b6-41a1-8e03-4905805f5639" targetNamespace="http://schemas.microsoft.com/office/2006/metadata/properties" ma:root="true" ma:fieldsID="f2b5c8e4292d15c7804ff039a7e9f5fc" ns2:_="" ns3:_="">
    <xsd:import namespace="47c7405b-a9b2-4463-9f2c-7289ee887827"/>
    <xsd:import namespace="6a91366b-f3b6-41a1-8e03-4905805f56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_x65e5__x4ed8__x3068__x6642__x523b_"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405b-a9b2-4463-9f2c-7289ee88782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7d7d827e-bde8-489f-a311-1d6f7731713a}" ma:internalName="TaxCatchAll" ma:showField="CatchAllData" ma:web="47c7405b-a9b2-4463-9f2c-7289ee8878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1366b-f3b6-41a1-8e03-4905805f56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5943de5-e32b-4a5c-b2f3-dbb8699cea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x65e5__x4ed8__x3068__x6642__x523b_" ma:index="23" nillable="true" ma:displayName="日付と時刻" ma:format="DateOnly" ma:internalName="_x65e5__x4ed8__x3068__x6642__x523b_">
      <xsd:simpleType>
        <xsd:restriction base="dms:DateTim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AF4A-C8F2-427D-8986-CEAC1AA85E85}">
  <ds:schemaRefs>
    <ds:schemaRef ds:uri="http://schemas.microsoft.com/office/2006/metadata/properties"/>
    <ds:schemaRef ds:uri="http://schemas.microsoft.com/office/infopath/2007/PartnerControls"/>
    <ds:schemaRef ds:uri="47c7405b-a9b2-4463-9f2c-7289ee887827"/>
    <ds:schemaRef ds:uri="6a91366b-f3b6-41a1-8e03-4905805f5639"/>
  </ds:schemaRefs>
</ds:datastoreItem>
</file>

<file path=customXml/itemProps2.xml><?xml version="1.0" encoding="utf-8"?>
<ds:datastoreItem xmlns:ds="http://schemas.openxmlformats.org/officeDocument/2006/customXml" ds:itemID="{4A1C42A4-D967-4B95-A8E1-5AABEEB0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405b-a9b2-4463-9f2c-7289ee887827"/>
    <ds:schemaRef ds:uri="6a91366b-f3b6-41a1-8e03-4905805f5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1DC1E-DE9A-41D1-A7EF-9E7BD63E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takumilaw</dc:creator>
  <cp:keywords/>
  <dc:description/>
  <cp:lastModifiedBy>相澤 静香</cp:lastModifiedBy>
  <cp:revision>65</cp:revision>
  <dcterms:created xsi:type="dcterms:W3CDTF">2026-04-16T01:00:00Z</dcterms:created>
  <dcterms:modified xsi:type="dcterms:W3CDTF">2026-04-16T11:19:00Z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0x0101005333CF9BDB4B40489DB01FD4D850708E</vt:lpwstr>
  </property>
  <property fmtid="{D5CDD505-2E9C-101B-9397-08002B2CF9AE}" pid="3" name="MediaServiceImageTags">
    <vt:lpwstr/>
  </property>
</Properties>
</file>